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LOURDHU MANOJ KATARU</w:t>
      </w:r>
    </w:p>
    <w:p>
      <w:pPr>
        <w:pStyle w:val="Subtitle"/>
      </w:pPr>
      <w:r>
        <w:t>HEALTHCARE DATA ANALYST | SQL | REPORTING | DATA QUALITY</w:t>
      </w:r>
    </w:p>
    <w:p>
      <w:r>
        <w:t>Milwaukee, WI | lourdhumanoj1999@gmail.com | linkedin.com/in/manojkataru | github.com/Coder-Manu</w:t>
      </w:r>
    </w:p>
    <w:p>
      <w:pPr>
        <w:pStyle w:val="Heading1"/>
      </w:pPr>
      <w:r>
        <w:t>PROFESSIONAL SUMMARY</w:t>
      </w:r>
    </w:p>
    <w:p>
      <w:r>
        <w:t>Healthcare informatics professional with experience in SQL reporting, dashboard development, clinical data quality, Medicaid billing, and pharmacy operations. Master of Science in Healthcare Informatics with hands-on exposure to WellSky EHR and Epic Willow. Combines healthcare workflow knowledge with Excel, SQL, Tableau, Power BI, and Python to support operational reporting and investigate data discrepancies.</w:t>
      </w:r>
    </w:p>
    <w:p>
      <w:pPr>
        <w:pStyle w:val="Heading1"/>
      </w:pPr>
      <w:r>
        <w:t>TECHNICAL AND HEALTHCARE SKILLS</w:t>
      </w:r>
    </w:p>
    <w:p>
      <w:r>
        <w:t>Analytics: SQL, Excel, Tableau, Power BI, Python, dashboard reporting, data validation, reporting requirements, process documentation</w:t>
      </w:r>
    </w:p>
    <w:p>
      <w:r>
        <w:t>Healthcare: EHR data quality, inpatient utilization, Medicaid claims, denial review, ICD-10-CM, CPT, HIPAA</w:t>
      </w:r>
    </w:p>
    <w:p>
      <w:r>
        <w:t>Systems: WellSky EHR, Epic Willow, payer portals, Salesforce, Pyxis, Connexus, EnterpriseRx, WPMS</w:t>
      </w:r>
    </w:p>
    <w:p>
      <w:pPr>
        <w:pStyle w:val="Heading1"/>
      </w:pPr>
      <w:r>
        <w:t>PROFESSIONAL EXPERIENCE</w:t>
      </w:r>
    </w:p>
    <w:p>
      <w:pPr>
        <w:pStyle w:val="Heading2"/>
      </w:pPr>
      <w:r>
        <w:t>CareTruly Healthcare LLC | West Allis, WI</w:t>
      </w:r>
    </w:p>
    <w:p>
      <w:r>
        <w:t>Billing and Revenue Cycle Specialist | May 2026 - Present</w:t>
      </w:r>
    </w:p>
    <w:p>
      <w:pPr>
        <w:pStyle w:val="ListBullet"/>
      </w:pPr>
      <w:r>
        <w:t>Manage end-to-end Medicaid revenue cycle workflows for Molina Healthcare, My Choice Wisconsin, and Community Care, including claim preparation, submission, status review, and payer follow-up.</w:t>
      </w:r>
    </w:p>
    <w:p>
      <w:pPr>
        <w:pStyle w:val="ListBullet"/>
      </w:pPr>
      <w:r>
        <w:t>Validate patient demographics, authorizations, EVV records, billing codes, and service documentation before submission to improve clean-claim accuracy and compliance.</w:t>
      </w:r>
    </w:p>
    <w:p>
      <w:pPr>
        <w:pStyle w:val="ListBullet"/>
      </w:pPr>
      <w:r>
        <w:t>Improved claim-submission workflows by standardizing Excel trackers, prioritizing billing queues, and accelerating claim corrections.</w:t>
      </w:r>
    </w:p>
    <w:p>
      <w:pPr>
        <w:pStyle w:val="ListBullet"/>
      </w:pPr>
      <w:r>
        <w:t>Performed pre-bill quality audits to identify submission errors and address avoidable denial risks.</w:t>
      </w:r>
    </w:p>
    <w:p>
      <w:pPr>
        <w:pStyle w:val="ListBullet"/>
      </w:pPr>
      <w:r>
        <w:t>Track remittance advice, outstanding claims, denial reasons, and payment discrepancies in WellSky EHR and payer portals; correct and resubmit claims while maintaining HIPAA and Medicaid compliance.</w:t>
      </w:r>
    </w:p>
    <w:p>
      <w:pPr>
        <w:pStyle w:val="Heading2"/>
      </w:pPr>
      <w:r>
        <w:t>Ascension Columbia St. Mary's | Milwaukee, WI</w:t>
      </w:r>
    </w:p>
    <w:p>
      <w:r>
        <w:t>Certified Inpatient Pharmacy Technician | Feb 2026 - May 2026</w:t>
      </w:r>
    </w:p>
    <w:p>
      <w:pPr>
        <w:pStyle w:val="ListBullet"/>
      </w:pPr>
      <w:r>
        <w:t>Supported safe, timely medication distribution in an acute-care hospital using Epic Willow for order workflows, patient profiles, and documentation.</w:t>
      </w:r>
    </w:p>
    <w:p>
      <w:pPr>
        <w:pStyle w:val="ListBullet"/>
      </w:pPr>
      <w:r>
        <w:t>Restocked Pyxis cabinets, maintained controlled-substance records, prepared non-hazardous IV products, and supported operating-room medication carts.</w:t>
      </w:r>
    </w:p>
    <w:p>
      <w:pPr>
        <w:pStyle w:val="Heading2"/>
      </w:pPr>
      <w:r>
        <w:t>Walmart Pharmacy | Plymouth, WI</w:t>
      </w:r>
    </w:p>
    <w:p>
      <w:r>
        <w:t>Certified Pharmacy Technician | Nov 2025 - Jan 2026</w:t>
      </w:r>
    </w:p>
    <w:p>
      <w:pPr>
        <w:pStyle w:val="ListBullet"/>
      </w:pPr>
      <w:r>
        <w:t>Processed prescription data entry, insurance adjudication, and dispensing workflows in Connexus, EnterpriseRx, and WPMS, including Medicare and Medicaid claims.</w:t>
      </w:r>
    </w:p>
    <w:p>
      <w:pPr>
        <w:pStyle w:val="ListBullet"/>
      </w:pPr>
      <w:r>
        <w:t>Resolved third-party rejections, prior-authorization issues, refill synchronization, and patient-profile discrepancies with pharmacists and providers.</w:t>
      </w:r>
    </w:p>
    <w:p>
      <w:r>
        <w:br w:type="page"/>
      </w:r>
    </w:p>
    <w:p>
      <w:pPr>
        <w:pStyle w:val="Heading1"/>
      </w:pPr>
      <w:r>
        <w:t>PROFESSIONAL EXPERIENCE — CONTINUED</w:t>
      </w:r>
    </w:p>
    <w:p>
      <w:pPr>
        <w:pStyle w:val="Heading2"/>
      </w:pPr>
      <w:r>
        <w:t>Softech Technology Group Inc. | Remote</w:t>
      </w:r>
    </w:p>
    <w:p>
      <w:r>
        <w:t>Data Analyst Intern | May 2025 - Oct 2025</w:t>
      </w:r>
    </w:p>
    <w:p>
      <w:pPr>
        <w:pStyle w:val="ListBullet"/>
      </w:pPr>
      <w:r>
        <w:t>Designed and maintained clinical, operational, and financial reports and dashboards to support decision-making and quality-improvement initiatives.</w:t>
      </w:r>
    </w:p>
    <w:p>
      <w:pPr>
        <w:pStyle w:val="ListBullet"/>
      </w:pPr>
      <w:r>
        <w:t>Wrote and optimized SQL queries for data retrieval; monitored data quality, investigated discrepancies, and documented repeatable reporting processes.</w:t>
      </w:r>
    </w:p>
    <w:p>
      <w:pPr>
        <w:pStyle w:val="ListBullet"/>
      </w:pPr>
      <w:r>
        <w:t>Collaborated with cross-functional stakeholders to translate reporting requirements into usable outputs while protecting healthcare data under HIPAA.</w:t>
      </w:r>
    </w:p>
    <w:p>
      <w:pPr>
        <w:pStyle w:val="Heading2"/>
      </w:pPr>
      <w:r>
        <w:t>Optum | Vijayawada, India</w:t>
      </w:r>
    </w:p>
    <w:p>
      <w:r>
        <w:t>Medical Coding and Billing Specialist | Jan 2023 - Dec 2023</w:t>
      </w:r>
    </w:p>
    <w:p>
      <w:pPr>
        <w:pStyle w:val="ListBullet"/>
      </w:pPr>
      <w:r>
        <w:t>Audited U.S. payer charts for Aetna, WellCare, and Anthem using Salesforce and NLP-assisted platforms; verified provider documentation for coding readiness and completeness.</w:t>
      </w:r>
    </w:p>
    <w:p>
      <w:pPr>
        <w:pStyle w:val="ListBullet"/>
      </w:pPr>
      <w:r>
        <w:t>Assigned and validated ICD-10-CM and CPT codes with greater than 98% accuracy while meeting CMS, payer, and HIPAA requirements.</w:t>
      </w:r>
    </w:p>
    <w:p>
      <w:pPr>
        <w:pStyle w:val="Heading2"/>
      </w:pPr>
      <w:r>
        <w:t>Lalitha Super Specialties Hospital | Guntur, India</w:t>
      </w:r>
    </w:p>
    <w:p>
      <w:r>
        <w:t>Health Information Executive - Medical Records and HIS | Jan 2020 - Dec 2022</w:t>
      </w:r>
    </w:p>
    <w:p>
      <w:pPr>
        <w:pStyle w:val="ListBullet"/>
      </w:pPr>
      <w:r>
        <w:t>Organized lab reports, prescriptions, immunization records, and discharge summaries; verified documentation completeness to support patient care, discharge, and billing.</w:t>
      </w:r>
    </w:p>
    <w:p>
      <w:pPr>
        <w:pStyle w:val="ListBullet"/>
      </w:pPr>
      <w:r>
        <w:t>Supported documentation for Ayushman Bharat and Aarogyasri government health programs, helping eligible patients access covered services.</w:t>
      </w:r>
    </w:p>
    <w:p>
      <w:pPr>
        <w:pStyle w:val="Heading1"/>
      </w:pPr>
      <w:r>
        <w:t>HEALTHCARE ANALYTICS PROJECTS</w:t>
      </w:r>
    </w:p>
    <w:p>
      <w:pPr>
        <w:pStyle w:val="Heading2"/>
      </w:pPr>
      <w:r>
        <w:t>Hospital Length-of-Stay Dashboard | Tableau</w:t>
      </w:r>
    </w:p>
    <w:p>
      <w:pPr>
        <w:pStyle w:val="ListBullet"/>
      </w:pPr>
      <w:r>
        <w:t>Analyzed inpatient utilization and diagnosis-level patterns; identified an average length of stay of approximately 9.5 days and higher stays for pneumonia and heart failure.</w:t>
      </w:r>
    </w:p>
    <w:p>
      <w:pPr>
        <w:pStyle w:val="Heading2"/>
      </w:pPr>
      <w:r>
        <w:t>Hospital Management System | Python, CSV</w:t>
      </w:r>
    </w:p>
    <w:p>
      <w:pPr>
        <w:pStyle w:val="ListBullet"/>
      </w:pPr>
      <w:r>
        <w:t>Built modular patient-record workflows with authentication, role-based access, data validation, activity logging, and an SQL-ready schema.</w:t>
      </w:r>
    </w:p>
    <w:p>
      <w:pPr>
        <w:pStyle w:val="Heading1"/>
      </w:pPr>
      <w:r>
        <w:t>EDUCATION</w:t>
      </w:r>
    </w:p>
    <w:p>
      <w:r>
        <w:t>Master of Science in Healthcare Informatics | University of Wisconsin–Milwaukee</w:t>
        <w:br/>
        <w:t>May 2025 | GPA: 3.8</w:t>
      </w:r>
    </w:p>
    <w:p>
      <w:r>
        <w:t>Bachelor of Pharmacy | Acharya Nagarjuna University | July 2022</w:t>
      </w:r>
    </w:p>
    <w:p>
      <w:pPr>
        <w:pStyle w:val="Heading1"/>
      </w:pPr>
      <w:r>
        <w:t>CERTIFICATIONS AND LICENSURE</w:t>
      </w:r>
    </w:p>
    <w:p>
      <w:r>
        <w:t>PTCB Certified Pharmacy Technician (CPhT) | Wisconsin Pharmacy Technician License</w:t>
        <w:br/>
        <w:t>AWS Certified Cloud Practitioner | HIPAA Professional (HIPAAP)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47" w:lineRule="auto"/>
    </w:pPr>
    <w:rPr>
      <w:rFonts w:ascii="Arial" w:hAnsi="Arial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 w:line="247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 w:line="247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7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80" w:line="247" w:lineRule="auto"/>
    </w:pPr>
    <w:rPr>
      <w:rFonts w:asciiTheme="majorHAnsi" w:eastAsiaTheme="majorEastAsia" w:hAnsiTheme="majorHAnsi" w:cstheme="majorBidi" w:ascii="Arial" w:hAnsi="Arial"/>
      <w:i/>
      <w:iCs/>
      <w:color w:val="000000"/>
      <w:spacing w:val="15"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80" w:line="247" w:lineRule="auto"/>
      <w:contextualSpacing/>
    </w:pPr>
    <w:rPr>
      <w:rFonts w:ascii="Arial" w:hAnsi="Arial"/>
      <w:color w:val="000000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